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BF0AB" w14:textId="77777777" w:rsidR="0005504C" w:rsidRPr="00D01A42" w:rsidRDefault="0005504C" w:rsidP="0005504C">
      <w:pPr>
        <w:spacing w:line="276" w:lineRule="auto"/>
        <w:rPr>
          <w:rFonts w:ascii="Helvetica" w:hAnsi="Helvetica" w:cs="Helvetica"/>
          <w:sz w:val="6"/>
          <w:szCs w:val="6"/>
        </w:rPr>
      </w:pPr>
    </w:p>
    <w:p w14:paraId="75E1985C" w14:textId="77777777" w:rsidR="006006FC" w:rsidRPr="00CE0747" w:rsidRDefault="006006FC" w:rsidP="006006FC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CE0747">
        <w:rPr>
          <w:rFonts w:ascii="Helvetica" w:hAnsi="Helvetica" w:cs="Helvetica"/>
          <w:b/>
          <w:bCs/>
          <w:sz w:val="28"/>
          <w:szCs w:val="28"/>
        </w:rPr>
        <w:t>Két év alatt 3000 új MG talált gazdára Magyarországon</w:t>
      </w:r>
    </w:p>
    <w:p w14:paraId="6A9EF123" w14:textId="77777777" w:rsidR="006006FC" w:rsidRPr="006006FC" w:rsidRDefault="006006FC" w:rsidP="006006FC">
      <w:pPr>
        <w:rPr>
          <w:rFonts w:ascii="Helvetica" w:hAnsi="Helvetica" w:cs="Helvetica"/>
          <w:sz w:val="16"/>
          <w:szCs w:val="16"/>
        </w:rPr>
      </w:pPr>
    </w:p>
    <w:p w14:paraId="6E95C552" w14:textId="77777777" w:rsidR="006006FC" w:rsidRPr="00056463" w:rsidRDefault="006006FC" w:rsidP="006006FC">
      <w:pPr>
        <w:pStyle w:val="Body"/>
        <w:numPr>
          <w:ilvl w:val="0"/>
          <w:numId w:val="19"/>
        </w:numPr>
        <w:spacing w:line="276" w:lineRule="auto"/>
        <w:rPr>
          <w:rFonts w:cs="Helvetica"/>
        </w:rPr>
      </w:pPr>
      <w:r w:rsidRPr="00056463">
        <w:rPr>
          <w:rFonts w:cs="Helvetica"/>
        </w:rPr>
        <w:t>Már 3000 vásárló szavazott bizalmat az MG márkának Magyarországon</w:t>
      </w:r>
    </w:p>
    <w:p w14:paraId="02BFD36D" w14:textId="77777777" w:rsidR="006006FC" w:rsidRPr="00056463" w:rsidRDefault="006006FC" w:rsidP="006006FC">
      <w:pPr>
        <w:pStyle w:val="Body"/>
        <w:numPr>
          <w:ilvl w:val="0"/>
          <w:numId w:val="19"/>
        </w:numPr>
        <w:spacing w:line="276" w:lineRule="auto"/>
        <w:rPr>
          <w:rFonts w:cs="Helvetica"/>
        </w:rPr>
      </w:pPr>
      <w:r w:rsidRPr="00056463">
        <w:rPr>
          <w:rFonts w:cs="Helvetica"/>
        </w:rPr>
        <w:t xml:space="preserve">Az MG </w:t>
      </w:r>
      <w:r w:rsidRPr="00056463">
        <w:rPr>
          <w:rFonts w:cs="Helvetica"/>
          <w:color w:val="0D0D0D"/>
          <w:shd w:val="clear" w:color="auto" w:fill="FFFFFF"/>
        </w:rPr>
        <w:t>Motor Hungary szeptemberben újabb mérföldkőhöz érkezett: két év alatt 3000 autót értékesített a magyar piacon</w:t>
      </w:r>
    </w:p>
    <w:p w14:paraId="141EC129" w14:textId="0D0F20F0" w:rsidR="006006FC" w:rsidRPr="00056463" w:rsidRDefault="006006FC" w:rsidP="006006FC">
      <w:pPr>
        <w:pStyle w:val="Body"/>
        <w:numPr>
          <w:ilvl w:val="0"/>
          <w:numId w:val="19"/>
        </w:numPr>
        <w:spacing w:line="276" w:lineRule="auto"/>
        <w:rPr>
          <w:rFonts w:cs="Helvetica"/>
        </w:rPr>
      </w:pPr>
      <w:r w:rsidRPr="00056463">
        <w:rPr>
          <w:rFonts w:cs="Helvetica"/>
        </w:rPr>
        <w:t xml:space="preserve">A 3000. eladott MG márkájú autó egy pályázatírással foglalkozó vállalat által vásárolt, tisztán elektromos </w:t>
      </w:r>
      <w:hyperlink r:id="rId8" w:history="1">
        <w:r w:rsidRPr="006543EF">
          <w:rPr>
            <w:rStyle w:val="Hiperhivatkozs"/>
            <w:rFonts w:cs="Helvetica"/>
            <w:b/>
            <w:bCs/>
          </w:rPr>
          <w:t>MG ZS EV</w:t>
        </w:r>
      </w:hyperlink>
      <w:r w:rsidRPr="00056463">
        <w:rPr>
          <w:rFonts w:cs="Helvetica"/>
        </w:rPr>
        <w:t xml:space="preserve"> </w:t>
      </w:r>
      <w:proofErr w:type="spellStart"/>
      <w:r w:rsidRPr="00056463">
        <w:rPr>
          <w:rFonts w:cs="Helvetica"/>
        </w:rPr>
        <w:t>Comfort</w:t>
      </w:r>
      <w:proofErr w:type="spellEnd"/>
      <w:r w:rsidRPr="00056463">
        <w:rPr>
          <w:rFonts w:cs="Helvetica"/>
        </w:rPr>
        <w:t xml:space="preserve"> Long </w:t>
      </w:r>
      <w:proofErr w:type="spellStart"/>
      <w:r w:rsidRPr="00056463">
        <w:rPr>
          <w:rFonts w:cs="Helvetica"/>
        </w:rPr>
        <w:t>Range</w:t>
      </w:r>
      <w:proofErr w:type="spellEnd"/>
      <w:r w:rsidRPr="00056463">
        <w:rPr>
          <w:rFonts w:cs="Helvetica"/>
        </w:rPr>
        <w:t xml:space="preserve"> modell</w:t>
      </w:r>
    </w:p>
    <w:p w14:paraId="7AE4FD16" w14:textId="77777777" w:rsidR="006006FC" w:rsidRPr="00056463" w:rsidRDefault="006006FC" w:rsidP="006006FC">
      <w:pPr>
        <w:rPr>
          <w:rFonts w:ascii="Helvetica" w:hAnsi="Helvetica" w:cs="Helvetica"/>
          <w:sz w:val="14"/>
          <w:szCs w:val="14"/>
        </w:rPr>
      </w:pPr>
    </w:p>
    <w:p w14:paraId="3DCE38DE" w14:textId="77777777" w:rsidR="006006FC" w:rsidRPr="00517282" w:rsidRDefault="006006FC" w:rsidP="006006FC">
      <w:pPr>
        <w:rPr>
          <w:rFonts w:ascii="Helvetica" w:hAnsi="Helvetica" w:cs="Helvetica"/>
          <w:b/>
          <w:bCs/>
        </w:rPr>
      </w:pPr>
      <w:r w:rsidRPr="00517282">
        <w:rPr>
          <w:rFonts w:ascii="Helvetica" w:hAnsi="Helvetica" w:cs="Helvetica"/>
          <w:b/>
          <w:bCs/>
        </w:rPr>
        <w:t xml:space="preserve">Budapest, 2024. szeptember 3. – Átadták a 3000. MG márkájú személyautót Magyarországon. </w:t>
      </w:r>
      <w:r w:rsidRPr="0007765F">
        <w:rPr>
          <w:rFonts w:ascii="Helvetica" w:hAnsi="Helvetica" w:cs="Helvetica"/>
          <w:b/>
          <w:bCs/>
        </w:rPr>
        <w:t>Az idén 100 éves, brit eredetű MG márka megújult autókínálatának értékesítése 2</w:t>
      </w:r>
      <w:r>
        <w:rPr>
          <w:rFonts w:ascii="Helvetica" w:hAnsi="Helvetica" w:cs="Helvetica"/>
          <w:b/>
          <w:bCs/>
        </w:rPr>
        <w:t xml:space="preserve">022. szeptemberének közepén </w:t>
      </w:r>
      <w:r w:rsidRPr="0007765F">
        <w:rPr>
          <w:rFonts w:ascii="Helvetica" w:hAnsi="Helvetica" w:cs="Helvetica"/>
          <w:b/>
          <w:bCs/>
        </w:rPr>
        <w:t>kezdődött hazánkban</w:t>
      </w:r>
      <w:r w:rsidRPr="0055099C">
        <w:rPr>
          <w:rFonts w:ascii="Helvetica" w:hAnsi="Helvetica" w:cs="Helvetica"/>
        </w:rPr>
        <w:t xml:space="preserve"> </w:t>
      </w:r>
      <w:r w:rsidRPr="0007765F">
        <w:rPr>
          <w:rFonts w:ascii="Helvetica" w:hAnsi="Helvetica" w:cs="Helvetica"/>
          <w:b/>
          <w:bCs/>
        </w:rPr>
        <w:t xml:space="preserve">a Duna Autó cégcsoport égisze alatt. </w:t>
      </w:r>
      <w:r w:rsidRPr="00517282">
        <w:rPr>
          <w:rFonts w:ascii="Helvetica" w:hAnsi="Helvetica" w:cs="Helvetica"/>
          <w:b/>
          <w:bCs/>
        </w:rPr>
        <w:t xml:space="preserve">A 3000. gépkocsi ünnepélyes átadásra </w:t>
      </w:r>
      <w:r>
        <w:rPr>
          <w:rFonts w:ascii="Helvetica" w:hAnsi="Helvetica" w:cs="Helvetica"/>
          <w:b/>
          <w:bCs/>
        </w:rPr>
        <w:t xml:space="preserve">Budapesten, </w:t>
      </w:r>
      <w:r w:rsidRPr="00517282">
        <w:rPr>
          <w:rFonts w:ascii="Helvetica" w:hAnsi="Helvetica" w:cs="Helvetica"/>
          <w:b/>
          <w:bCs/>
        </w:rPr>
        <w:t>a Duna Autó MG márkakereskedésében került sor.</w:t>
      </w:r>
    </w:p>
    <w:p w14:paraId="2B686A80" w14:textId="17177C5B" w:rsidR="006006FC" w:rsidRPr="0007765F" w:rsidRDefault="006006FC" w:rsidP="006006FC">
      <w:pPr>
        <w:rPr>
          <w:rFonts w:ascii="Helvetica" w:hAnsi="Helvetica" w:cs="Helvetica"/>
        </w:rPr>
      </w:pPr>
      <w:r w:rsidRPr="0007765F">
        <w:rPr>
          <w:rFonts w:ascii="Helvetica" w:hAnsi="Helvetica" w:cs="Helvetica"/>
        </w:rPr>
        <w:t>A nagy sportmúlttal rendelkező</w:t>
      </w:r>
      <w:r>
        <w:rPr>
          <w:rFonts w:ascii="Helvetica" w:hAnsi="Helvetica" w:cs="Helvetica"/>
        </w:rPr>
        <w:t>, ikonikus</w:t>
      </w:r>
      <w:r w:rsidRPr="0007765F">
        <w:rPr>
          <w:rFonts w:ascii="Helvetica" w:hAnsi="Helvetica" w:cs="Helvetica"/>
        </w:rPr>
        <w:t xml:space="preserve"> márkát Magyarországon éppen 2 évvel ezelőtt, 2022. szeptemberében kezdte el forgalmazni a Duna Motors Disztribúció Kft.</w:t>
      </w:r>
      <w:r>
        <w:rPr>
          <w:rFonts w:ascii="Helvetica" w:hAnsi="Helvetica" w:cs="Helvetica"/>
        </w:rPr>
        <w:t>,</w:t>
      </w:r>
      <w:r w:rsidRPr="0007765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</w:t>
      </w:r>
      <w:r w:rsidRPr="0007765F">
        <w:rPr>
          <w:rFonts w:ascii="Helvetica" w:hAnsi="Helvetica" w:cs="Helvetica"/>
        </w:rPr>
        <w:t>z MG hazai magánimportőre</w:t>
      </w:r>
      <w:r>
        <w:rPr>
          <w:rFonts w:ascii="Helvetica" w:hAnsi="Helvetica" w:cs="Helvetica"/>
        </w:rPr>
        <w:t>, a Duna Autó cégcsoport tagja. A kezdetben</w:t>
      </w:r>
      <w:r w:rsidRPr="0007765F">
        <w:rPr>
          <w:rFonts w:ascii="Helvetica" w:hAnsi="Helvetica" w:cs="Helvetica"/>
        </w:rPr>
        <w:t xml:space="preserve"> 22 márkakeresked</w:t>
      </w:r>
      <w:r>
        <w:rPr>
          <w:rFonts w:ascii="Helvetica" w:hAnsi="Helvetica" w:cs="Helvetica"/>
        </w:rPr>
        <w:t>ésből álló hálózat</w:t>
      </w:r>
      <w:r w:rsidRPr="0007765F">
        <w:rPr>
          <w:rFonts w:ascii="Helvetica" w:hAnsi="Helvetica" w:cs="Helvetica"/>
        </w:rPr>
        <w:t xml:space="preserve"> egy évvel később 24 </w:t>
      </w:r>
      <w:r>
        <w:rPr>
          <w:rFonts w:ascii="Helvetica" w:hAnsi="Helvetica" w:cs="Helvetica"/>
        </w:rPr>
        <w:t>tagú</w:t>
      </w:r>
      <w:r w:rsidRPr="0007765F">
        <w:rPr>
          <w:rFonts w:ascii="Helvetica" w:hAnsi="Helvetica" w:cs="Helvetica"/>
        </w:rPr>
        <w:t xml:space="preserve">ra bővült, országos lefedettséget biztosítva a márkának és az ügyfeleknek. Az MG sikeréhez nagyban hozzájárul, hogy változatos modellkínálatával széles vásárlóréteget szólít meg. A klasszikus ötajtós és kombi karosszériaváltozatok mellett a népszerű SUV-k is megtalálhatók a kínálatban, hajtáslánc tekintetében pedig benzines, hibrid és tisztán elektromos meghajtású autók </w:t>
      </w:r>
      <w:r>
        <w:rPr>
          <w:rFonts w:ascii="Helvetica" w:hAnsi="Helvetica" w:cs="Helvetica"/>
        </w:rPr>
        <w:t>alkotják</w:t>
      </w:r>
      <w:r w:rsidRPr="0007765F">
        <w:rPr>
          <w:rFonts w:ascii="Helvetica" w:hAnsi="Helvetica" w:cs="Helvetica"/>
        </w:rPr>
        <w:t xml:space="preserve"> a termékpalettá</w:t>
      </w:r>
      <w:r>
        <w:rPr>
          <w:rFonts w:ascii="Helvetica" w:hAnsi="Helvetica" w:cs="Helvetica"/>
        </w:rPr>
        <w:t>t</w:t>
      </w:r>
      <w:r w:rsidRPr="0007765F">
        <w:rPr>
          <w:rFonts w:ascii="Helvetica" w:hAnsi="Helvetica" w:cs="Helvetica"/>
        </w:rPr>
        <w:t>.</w:t>
      </w:r>
    </w:p>
    <w:p w14:paraId="5FCA7FC6" w14:textId="09BF9DDA" w:rsidR="006006FC" w:rsidRPr="0007765F" w:rsidRDefault="006006FC" w:rsidP="006006FC">
      <w:pPr>
        <w:rPr>
          <w:rFonts w:ascii="Helvetica" w:hAnsi="Helvetica" w:cs="Helvetica"/>
        </w:rPr>
      </w:pPr>
      <w:r w:rsidRPr="0007765F">
        <w:rPr>
          <w:rFonts w:ascii="Helvetica" w:hAnsi="Helvetica" w:cs="Helvetica"/>
        </w:rPr>
        <w:t xml:space="preserve">A kereskedői hálózat és a modellkínálat bővülésével az elmúlt két évben folyamatosan nőttek az eladási adatok, és ennek </w:t>
      </w:r>
      <w:r>
        <w:rPr>
          <w:rFonts w:ascii="Helvetica" w:hAnsi="Helvetica" w:cs="Helvetica"/>
        </w:rPr>
        <w:t>következtében</w:t>
      </w:r>
      <w:r w:rsidRPr="0007765F">
        <w:rPr>
          <w:rFonts w:ascii="Helvetica" w:hAnsi="Helvetica" w:cs="Helvetica"/>
        </w:rPr>
        <w:t xml:space="preserve"> pedig az MG láthatósága az utakon. Az MG 9 hónap alatt adta el az első 1000 autót a magyar piacon, majd újabb 8 hónap alatt jutott el 2000. autóátadáshoz. A</w:t>
      </w:r>
      <w:r>
        <w:rPr>
          <w:rFonts w:ascii="Helvetica" w:hAnsi="Helvetica" w:cs="Helvetica"/>
        </w:rPr>
        <w:t xml:space="preserve"> márka</w:t>
      </w:r>
      <w:r w:rsidRPr="0007765F">
        <w:rPr>
          <w:rFonts w:ascii="Helvetica" w:hAnsi="Helvetica" w:cs="Helvetica"/>
        </w:rPr>
        <w:t xml:space="preserve"> 2024-ben is folytatta a korábbi időszak dinamikus növekedését Magyarországon, és alig 7 hónappal 2000. autóátadás után tulajdonoshoz került a 3000. MG gépkocsi. Ehhez a jelentős értékesítési mérföldkőhöz nagyban hozzájárult az MG ZS modell népszerűsége, hiszen az eladások több mint kétharmadát ez a modell teszi</w:t>
      </w:r>
      <w:r>
        <w:rPr>
          <w:rFonts w:ascii="Helvetica" w:hAnsi="Helvetica" w:cs="Helvetica"/>
        </w:rPr>
        <w:t xml:space="preserve"> ki</w:t>
      </w:r>
      <w:r w:rsidRPr="0007765F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K</w:t>
      </w:r>
      <w:r w:rsidRPr="0007765F">
        <w:rPr>
          <w:rFonts w:ascii="Helvetica" w:hAnsi="Helvetica" w:cs="Helvetica"/>
        </w:rPr>
        <w:t xml:space="preserve">ét év alatt a benzinmotoros és tisztán elektromos változatokat együttvéve összesen 2122 db talált belőle gazdára hazánkban. Népszerűsége </w:t>
      </w:r>
      <w:r w:rsidR="009B6CC6">
        <w:rPr>
          <w:rFonts w:ascii="Helvetica" w:hAnsi="Helvetica" w:cs="Helvetica"/>
        </w:rPr>
        <w:t>vonzó</w:t>
      </w:r>
      <w:r>
        <w:rPr>
          <w:rFonts w:ascii="Helvetica" w:hAnsi="Helvetica" w:cs="Helvetica"/>
        </w:rPr>
        <w:t xml:space="preserve"> </w:t>
      </w:r>
      <w:r w:rsidRPr="0007765F">
        <w:rPr>
          <w:rFonts w:ascii="Helvetica" w:hAnsi="Helvetica" w:cs="Helvetica"/>
        </w:rPr>
        <w:t xml:space="preserve">formatervének, magas biztonsági szintjének, megbízható minőségének és versenyképes </w:t>
      </w:r>
      <w:proofErr w:type="spellStart"/>
      <w:r w:rsidRPr="0007765F">
        <w:rPr>
          <w:rFonts w:ascii="Helvetica" w:hAnsi="Helvetica" w:cs="Helvetica"/>
        </w:rPr>
        <w:t>árképzésének</w:t>
      </w:r>
      <w:proofErr w:type="spellEnd"/>
      <w:r w:rsidRPr="0007765F">
        <w:rPr>
          <w:rFonts w:ascii="Helvetica" w:hAnsi="Helvetica" w:cs="Helvetica"/>
        </w:rPr>
        <w:t xml:space="preserve"> köszönhető.</w:t>
      </w:r>
    </w:p>
    <w:p w14:paraId="7694AF82" w14:textId="6A9954EB" w:rsidR="006006FC" w:rsidRPr="0007765F" w:rsidRDefault="006006FC" w:rsidP="006006FC">
      <w:pPr>
        <w:rPr>
          <w:rFonts w:ascii="Helvetica" w:hAnsi="Helvetica" w:cs="Helvetica"/>
        </w:rPr>
      </w:pPr>
      <w:r w:rsidRPr="0007765F">
        <w:rPr>
          <w:rFonts w:ascii="Helvetica" w:hAnsi="Helvetica" w:cs="Helvetica"/>
        </w:rPr>
        <w:t xml:space="preserve">A háromezredik </w:t>
      </w:r>
      <w:r>
        <w:rPr>
          <w:rFonts w:ascii="Helvetica" w:hAnsi="Helvetica" w:cs="Helvetica"/>
        </w:rPr>
        <w:t xml:space="preserve">eladott </w:t>
      </w:r>
      <w:r w:rsidRPr="0007765F">
        <w:rPr>
          <w:rFonts w:ascii="Helvetica" w:hAnsi="Helvetica" w:cs="Helvetica"/>
        </w:rPr>
        <w:t xml:space="preserve">MG </w:t>
      </w:r>
      <w:r>
        <w:rPr>
          <w:rFonts w:ascii="Helvetica" w:hAnsi="Helvetica" w:cs="Helvetica"/>
        </w:rPr>
        <w:t xml:space="preserve">személyautó is </w:t>
      </w:r>
      <w:r w:rsidRPr="0007765F">
        <w:rPr>
          <w:rFonts w:ascii="Helvetica" w:hAnsi="Helvetica" w:cs="Helvetica"/>
        </w:rPr>
        <w:t xml:space="preserve">egy </w:t>
      </w:r>
      <w:hyperlink r:id="rId9" w:history="1">
        <w:r w:rsidRPr="006543EF">
          <w:rPr>
            <w:rStyle w:val="Hiperhivatkozs"/>
            <w:rFonts w:ascii="Helvetica" w:hAnsi="Helvetica" w:cs="Helvetica"/>
            <w:b/>
            <w:bCs/>
          </w:rPr>
          <w:t>MG ZS EV</w:t>
        </w:r>
      </w:hyperlink>
      <w:r>
        <w:rPr>
          <w:rFonts w:ascii="Helvetica" w:hAnsi="Helvetica" w:cs="Helvetica"/>
        </w:rPr>
        <w:t xml:space="preserve">. A 100%-ban elektromos </w:t>
      </w:r>
      <w:proofErr w:type="spellStart"/>
      <w:r w:rsidRPr="0007765F">
        <w:rPr>
          <w:rFonts w:ascii="Helvetica" w:hAnsi="Helvetica" w:cs="Helvetica"/>
        </w:rPr>
        <w:t>Pebble</w:t>
      </w:r>
      <w:proofErr w:type="spellEnd"/>
      <w:r w:rsidRPr="0007765F">
        <w:rPr>
          <w:rFonts w:ascii="Helvetica" w:hAnsi="Helvetica" w:cs="Helvetica"/>
        </w:rPr>
        <w:t xml:space="preserve"> Black metálfényezésű</w:t>
      </w:r>
      <w:r>
        <w:rPr>
          <w:rFonts w:ascii="Helvetica" w:hAnsi="Helvetica" w:cs="Helvetica"/>
        </w:rPr>
        <w:t xml:space="preserve">, </w:t>
      </w:r>
      <w:proofErr w:type="spellStart"/>
      <w:r w:rsidRPr="0007765F">
        <w:rPr>
          <w:rFonts w:ascii="Helvetica" w:hAnsi="Helvetica" w:cs="Helvetica"/>
        </w:rPr>
        <w:t>Comfort</w:t>
      </w:r>
      <w:proofErr w:type="spellEnd"/>
      <w:r w:rsidRPr="0007765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felszereltségi szintű Long</w:t>
      </w:r>
      <w:r w:rsidRPr="0007765F">
        <w:rPr>
          <w:rFonts w:ascii="Helvetica" w:hAnsi="Helvetica" w:cs="Helvetica"/>
        </w:rPr>
        <w:t xml:space="preserve"> </w:t>
      </w:r>
      <w:proofErr w:type="spellStart"/>
      <w:r w:rsidRPr="0007765F">
        <w:rPr>
          <w:rFonts w:ascii="Helvetica" w:hAnsi="Helvetica" w:cs="Helvetica"/>
        </w:rPr>
        <w:t>Range</w:t>
      </w:r>
      <w:proofErr w:type="spellEnd"/>
      <w:r w:rsidRPr="0007765F">
        <w:rPr>
          <w:rFonts w:ascii="Helvetica" w:hAnsi="Helvetica" w:cs="Helvetica"/>
        </w:rPr>
        <w:t xml:space="preserve"> SUV kiemelkedő hatékonyságú elektromotorral</w:t>
      </w:r>
      <w:r>
        <w:rPr>
          <w:rFonts w:ascii="Helvetica" w:hAnsi="Helvetica" w:cs="Helvetica"/>
        </w:rPr>
        <w:t xml:space="preserve"> és 72 kWh akkumulátorcsomaggal</w:t>
      </w:r>
      <w:r w:rsidRPr="0007765F">
        <w:rPr>
          <w:rFonts w:ascii="Helvetica" w:hAnsi="Helvetica" w:cs="Helvetica"/>
        </w:rPr>
        <w:t xml:space="preserve"> került forgalomba hazánkban, </w:t>
      </w:r>
      <w:r>
        <w:rPr>
          <w:rFonts w:ascii="Helvetica" w:hAnsi="Helvetica" w:cs="Helvetica"/>
        </w:rPr>
        <w:t xml:space="preserve">amely 440 km-es WLTP szerinti hatótávra képes. </w:t>
      </w:r>
      <w:r w:rsidRPr="0007765F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>z ötcsillagos Euro NCAP</w:t>
      </w:r>
      <w:r w:rsidRPr="0007765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minősítéssel rendelkező </w:t>
      </w:r>
      <w:r w:rsidRPr="0007765F">
        <w:rPr>
          <w:rFonts w:ascii="Helvetica" w:hAnsi="Helvetica" w:cs="Helvetica"/>
        </w:rPr>
        <w:t xml:space="preserve">modell számos európai </w:t>
      </w:r>
      <w:r>
        <w:rPr>
          <w:rFonts w:ascii="Helvetica" w:hAnsi="Helvetica" w:cs="Helvetica"/>
        </w:rPr>
        <w:t xml:space="preserve">díjat nyert, képességeit </w:t>
      </w:r>
      <w:r w:rsidRPr="0007765F">
        <w:rPr>
          <w:rFonts w:ascii="Helvetica" w:hAnsi="Helvetica" w:cs="Helvetica"/>
        </w:rPr>
        <w:t xml:space="preserve">a hazai szakmai zsűri is </w:t>
      </w:r>
      <w:r>
        <w:rPr>
          <w:rFonts w:ascii="Helvetica" w:hAnsi="Helvetica" w:cs="Helvetica"/>
        </w:rPr>
        <w:t>elismerte:</w:t>
      </w:r>
      <w:r w:rsidRPr="0007765F">
        <w:rPr>
          <w:rFonts w:ascii="Helvetica" w:hAnsi="Helvetica" w:cs="Helvetica"/>
        </w:rPr>
        <w:t xml:space="preserve"> 202</w:t>
      </w:r>
      <w:r>
        <w:rPr>
          <w:rFonts w:ascii="Helvetica" w:hAnsi="Helvetica" w:cs="Helvetica"/>
        </w:rPr>
        <w:t>3</w:t>
      </w:r>
      <w:r w:rsidRPr="0007765F">
        <w:rPr>
          <w:rFonts w:ascii="Helvetica" w:hAnsi="Helvetica" w:cs="Helvetica"/>
        </w:rPr>
        <w:t xml:space="preserve">-ban az Év Zöld Autója Kategóriagyőztesének választották. </w:t>
      </w:r>
    </w:p>
    <w:p w14:paraId="411E1399" w14:textId="77777777" w:rsidR="006006FC" w:rsidRPr="00CE0747" w:rsidRDefault="006006FC" w:rsidP="006006FC">
      <w:pPr>
        <w:rPr>
          <w:rFonts w:ascii="Helvetica" w:hAnsi="Helvetica" w:cs="Helvetica"/>
        </w:rPr>
      </w:pPr>
      <w:bookmarkStart w:id="0" w:name="_Hlk176247712"/>
      <w:r w:rsidRPr="0007765F">
        <w:rPr>
          <w:rFonts w:ascii="Helvetica" w:hAnsi="Helvetica" w:cs="Helvetica"/>
        </w:rPr>
        <w:t>A 3000. MG</w:t>
      </w:r>
      <w:r>
        <w:rPr>
          <w:rFonts w:ascii="Helvetica" w:hAnsi="Helvetica" w:cs="Helvetica"/>
        </w:rPr>
        <w:t xml:space="preserve"> </w:t>
      </w:r>
      <w:r w:rsidRPr="0007765F">
        <w:rPr>
          <w:rFonts w:ascii="Helvetica" w:hAnsi="Helvetica" w:cs="Helvetica"/>
        </w:rPr>
        <w:t xml:space="preserve">szerencsés tulajdonosa, </w:t>
      </w:r>
      <w:r w:rsidRPr="00CE0747">
        <w:rPr>
          <w:rFonts w:ascii="Helvetica" w:hAnsi="Helvetica" w:cs="Helvetica"/>
          <w:b/>
          <w:bCs/>
        </w:rPr>
        <w:t>Dr. Gyökeres Zoltán, az SG Opus Consulting Kft. ügyvezető igazgatója</w:t>
      </w:r>
      <w:r>
        <w:rPr>
          <w:rFonts w:ascii="Helvetica" w:hAnsi="Helvetica" w:cs="Helvetica"/>
        </w:rPr>
        <w:t xml:space="preserve"> az autóvásárlás kapcsán </w:t>
      </w:r>
      <w:r w:rsidRPr="0007765F">
        <w:rPr>
          <w:rFonts w:ascii="Helvetica" w:hAnsi="Helvetica" w:cs="Helvetica"/>
        </w:rPr>
        <w:t>elmondta, hogy</w:t>
      </w:r>
      <w:r>
        <w:rPr>
          <w:rFonts w:ascii="Helvetica" w:hAnsi="Helvetica" w:cs="Helvetica"/>
        </w:rPr>
        <w:t>:</w:t>
      </w:r>
      <w:r w:rsidRPr="0007765F">
        <w:rPr>
          <w:rFonts w:ascii="Helvetica" w:hAnsi="Helvetica" w:cs="Helvetica"/>
        </w:rPr>
        <w:t xml:space="preserve"> </w:t>
      </w:r>
      <w:r w:rsidRPr="00CE0747">
        <w:rPr>
          <w:rFonts w:ascii="Helvetica" w:hAnsi="Helvetica" w:cs="Helvetica"/>
          <w:i/>
          <w:iCs/>
        </w:rPr>
        <w:t>„Cégünk azért vásárolt egy MG ZS EV elektromos járművet a Duna Autótól, hogy ezzel is megerősítse elkötelezettségét a környezetvédelem és az innováció iránt</w:t>
      </w:r>
      <w:r w:rsidRPr="00431310">
        <w:rPr>
          <w:rFonts w:ascii="Helvetica" w:hAnsi="Helvetica" w:cs="Helvetica"/>
          <w:i/>
          <w:iCs/>
        </w:rPr>
        <w:t>, hogy ne kelljen kompromisszumot kötni a környezetbarát és a hatékony autózás között.</w:t>
      </w:r>
      <w:r w:rsidRPr="00CE0747">
        <w:rPr>
          <w:rFonts w:ascii="Helvetica" w:hAnsi="Helvetica" w:cs="Helvetica"/>
          <w:i/>
          <w:iCs/>
        </w:rPr>
        <w:t xml:space="preserve"> Az MG ZS EV nemcsak a legújabb </w:t>
      </w:r>
      <w:r w:rsidRPr="00CE0747">
        <w:rPr>
          <w:rFonts w:ascii="Helvetica" w:hAnsi="Helvetica" w:cs="Helvetica"/>
          <w:i/>
          <w:iCs/>
        </w:rPr>
        <w:lastRenderedPageBreak/>
        <w:t>technológiával van felszerelve, amely hozzájárul az alacsony károsanyag-kibocsátáshoz, hanem a cég munkatársai számára is ideális választás a mindennapi üzleti feladatokhoz. Emellett a jármű családbarát kialakítása révén munkaidő után tökéletesen alkalmas a gyermekek biztonságos és kényelmes szállítására is, amely kulcsfontosságú a számunkra. Az SG Opus Consulting prioritásnak tekinti, hogy olyan fenntartható és innovatív megoldásokba fektessen, amelyek hosszú távon is támogatják a környezet megóvását és munkatársai kényelmét. Az MG ZS EV beszerzése egy újabb lépés a cég zöld jövőképének megvalósítása felé.”</w:t>
      </w:r>
      <w:r w:rsidRPr="00CE0747">
        <w:rPr>
          <w:rFonts w:ascii="Helvetica" w:hAnsi="Helvetica" w:cs="Helvetica"/>
        </w:rPr>
        <w:t>  </w:t>
      </w:r>
    </w:p>
    <w:bookmarkEnd w:id="0"/>
    <w:p w14:paraId="39E2BAB6" w14:textId="462DD5FB" w:rsidR="006006FC" w:rsidRPr="00517282" w:rsidRDefault="006006FC" w:rsidP="006006FC">
      <w:pPr>
        <w:rPr>
          <w:rFonts w:ascii="Helvetica" w:hAnsi="Helvetica" w:cs="Helvetica"/>
        </w:rPr>
      </w:pPr>
      <w:r w:rsidRPr="0007765F">
        <w:rPr>
          <w:rFonts w:ascii="Helvetica" w:hAnsi="Helvetica" w:cs="Helvetica"/>
        </w:rPr>
        <w:t xml:space="preserve">Az autó kulcsait </w:t>
      </w:r>
      <w:r w:rsidRPr="0007765F">
        <w:rPr>
          <w:rFonts w:ascii="Helvetica" w:hAnsi="Helvetica" w:cs="Helvetica"/>
          <w:b/>
          <w:bCs/>
        </w:rPr>
        <w:t>Szabó Csaba, az MG magyarországi márkaigazgatója</w:t>
      </w:r>
      <w:r w:rsidRPr="0007765F">
        <w:rPr>
          <w:rFonts w:ascii="Helvetica" w:hAnsi="Helvetica" w:cs="Helvetica"/>
        </w:rPr>
        <w:t xml:space="preserve"> adta át, aki szerint: „</w:t>
      </w:r>
      <w:r w:rsidRPr="0007765F">
        <w:rPr>
          <w:rFonts w:ascii="Helvetica" w:hAnsi="Helvetica" w:cs="Helvetica"/>
          <w:i/>
          <w:iCs/>
        </w:rPr>
        <w:t xml:space="preserve">Az, hogy 2 év alatt 3000 MG talált gazdára Magyarországon azt jelenti a számunkra, hogy a sikeres márkabevezetésnek köszönhetően </w:t>
      </w:r>
      <w:r>
        <w:rPr>
          <w:rFonts w:ascii="Helvetica" w:hAnsi="Helvetica" w:cs="Helvetica"/>
          <w:i/>
          <w:iCs/>
        </w:rPr>
        <w:t xml:space="preserve">gyorsan </w:t>
      </w:r>
      <w:r w:rsidRPr="0007765F">
        <w:rPr>
          <w:rFonts w:ascii="Helvetica" w:hAnsi="Helvetica" w:cs="Helvetica"/>
          <w:i/>
          <w:iCs/>
        </w:rPr>
        <w:t xml:space="preserve">elfogadta a márkát a magyar piac. A bizalomépítéshez nagyban hozzájárult az alapfelszereltség részét képező 7 éves gyártói garancia, ami </w:t>
      </w:r>
      <w:r>
        <w:rPr>
          <w:rFonts w:ascii="Helvetica" w:hAnsi="Helvetica" w:cs="Helvetica"/>
          <w:i/>
          <w:iCs/>
        </w:rPr>
        <w:t xml:space="preserve">a </w:t>
      </w:r>
      <w:hyperlink r:id="rId10" w:history="1">
        <w:r w:rsidRPr="006543EF">
          <w:rPr>
            <w:rStyle w:val="Hiperhivatkozs"/>
            <w:rFonts w:ascii="Helvetica" w:hAnsi="Helvetica" w:cs="Helvetica"/>
            <w:b/>
            <w:bCs/>
            <w:i/>
            <w:iCs/>
          </w:rPr>
          <w:t>7 év háromszoros gondoskodás</w:t>
        </w:r>
      </w:hyperlink>
      <w:r w:rsidRPr="0007765F">
        <w:rPr>
          <w:rFonts w:ascii="Helvetica" w:hAnsi="Helvetica" w:cs="Helvetica"/>
          <w:i/>
          <w:iCs/>
        </w:rPr>
        <w:t xml:space="preserve"> szolgáltatáscsomagunk része. Az autóink sikere a kiváló ár-érték arányban rejlik, aminek köszönhetően fel tudtuk venni a versenyt a globális gazdasági bizonytalansággal és a vásárlóerő visszaesésével.</w:t>
      </w:r>
      <w:r w:rsidR="00BE7E26">
        <w:rPr>
          <w:rFonts w:ascii="Helvetica" w:hAnsi="Helvetica" w:cs="Helvetica"/>
          <w:i/>
          <w:iCs/>
        </w:rPr>
        <w:t xml:space="preserve"> </w:t>
      </w:r>
      <w:r w:rsidR="00BE7E26" w:rsidRPr="00BE7E26">
        <w:rPr>
          <w:rFonts w:ascii="Helvetica" w:hAnsi="Helvetica" w:cs="Helvetica"/>
          <w:i/>
          <w:iCs/>
        </w:rPr>
        <w:t xml:space="preserve">Továbbra is az egyik legelérhetőbb árú elektromos autókínálattal rendelkezünk. A kiváló ár-érték arány mellett az is segítette a népszerűséget, hogy autóink készletről vásárolhatók meg. </w:t>
      </w:r>
      <w:r>
        <w:rPr>
          <w:rFonts w:ascii="Helvetica" w:hAnsi="Helvetica" w:cs="Helvetica"/>
          <w:i/>
          <w:iCs/>
        </w:rPr>
        <w:t xml:space="preserve">Az MG </w:t>
      </w:r>
      <w:r w:rsidRPr="008505CE">
        <w:rPr>
          <w:rFonts w:ascii="Helvetica" w:hAnsi="Helvetica" w:cs="Helvetica"/>
          <w:i/>
          <w:iCs/>
        </w:rPr>
        <w:t>mindig reagál a fogyasztói igényekre, mer változtatni és mindig fiatalos</w:t>
      </w:r>
      <w:r>
        <w:rPr>
          <w:rFonts w:ascii="Helvetica" w:hAnsi="Helvetica" w:cs="Helvetica"/>
          <w:i/>
          <w:iCs/>
        </w:rPr>
        <w:t xml:space="preserve"> lendületet sugároz.</w:t>
      </w:r>
      <w:r w:rsidRPr="0007765F">
        <w:rPr>
          <w:rFonts w:ascii="Helvetica" w:hAnsi="Helvetica" w:cs="Helvetica"/>
          <w:i/>
          <w:iCs/>
        </w:rPr>
        <w:t xml:space="preserve"> 2024-ben is folyamatosan bővítjük az elérhető modelleket, hogy mindenki megtalálja a számára megfelelő méretű, teljesítményű és meghajtású autót. Köszönjük vásárlóink bizalmát</w:t>
      </w:r>
      <w:r>
        <w:rPr>
          <w:rFonts w:ascii="Helvetica" w:hAnsi="Helvetica" w:cs="Helvetica"/>
          <w:i/>
          <w:iCs/>
        </w:rPr>
        <w:t xml:space="preserve">, </w:t>
      </w:r>
      <w:r w:rsidRPr="0007765F">
        <w:rPr>
          <w:rFonts w:ascii="Helvetica" w:hAnsi="Helvetica" w:cs="Helvetica"/>
          <w:i/>
          <w:iCs/>
        </w:rPr>
        <w:t>sok örömteli pillanatot és balesetmentes közlekedést kívánunk a 3000. MG-vel!”</w:t>
      </w:r>
    </w:p>
    <w:p w14:paraId="4A21A1B2" w14:textId="1B5DFBD2" w:rsidR="006006FC" w:rsidRPr="00517282" w:rsidRDefault="006006FC" w:rsidP="006006FC">
      <w:pPr>
        <w:rPr>
          <w:rFonts w:ascii="Helvetica" w:hAnsi="Helvetica" w:cs="Helvetica"/>
        </w:rPr>
      </w:pPr>
      <w:r w:rsidRPr="00517282">
        <w:rPr>
          <w:rFonts w:ascii="Helvetica" w:hAnsi="Helvetica" w:cs="Helvetica"/>
        </w:rPr>
        <w:t>A magas minőségű kiszolgáláshoz és az igények teljeskörű kielégítésére a gyártó folyamatosan innovatív fejlesztéseket hajt végre. Idén ősszel 3 új modellel bővül a hazai kínálat. A márka szülőhazájában közkedvelt kisautó</w:t>
      </w:r>
      <w:r>
        <w:rPr>
          <w:rFonts w:ascii="Helvetica" w:hAnsi="Helvetica" w:cs="Helvetica"/>
        </w:rPr>
        <w:t>, az MG3,</w:t>
      </w:r>
      <w:r w:rsidRPr="00517282">
        <w:rPr>
          <w:rFonts w:ascii="Helvetica" w:hAnsi="Helvetica" w:cs="Helvetica"/>
        </w:rPr>
        <w:t xml:space="preserve"> teljesen megújulva és </w:t>
      </w:r>
      <w:r>
        <w:rPr>
          <w:rFonts w:ascii="Helvetica" w:hAnsi="Helvetica" w:cs="Helvetica"/>
        </w:rPr>
        <w:t xml:space="preserve">fejlett </w:t>
      </w:r>
      <w:r w:rsidRPr="00517282">
        <w:rPr>
          <w:rFonts w:ascii="Helvetica" w:hAnsi="Helvetica" w:cs="Helvetica"/>
        </w:rPr>
        <w:t xml:space="preserve">öntöltő hibrid hajtáslánccal </w:t>
      </w:r>
      <w:r>
        <w:rPr>
          <w:rFonts w:ascii="Helvetica" w:hAnsi="Helvetica" w:cs="Helvetica"/>
        </w:rPr>
        <w:t>kerül bevezetésre</w:t>
      </w:r>
      <w:r w:rsidRPr="00517282">
        <w:rPr>
          <w:rFonts w:ascii="Helvetica" w:hAnsi="Helvetica" w:cs="Helvetica"/>
        </w:rPr>
        <w:t xml:space="preserve"> elsőként. A </w:t>
      </w:r>
      <w:r>
        <w:rPr>
          <w:rFonts w:ascii="Helvetica" w:hAnsi="Helvetica" w:cs="Helvetica"/>
        </w:rPr>
        <w:t>két</w:t>
      </w:r>
      <w:r w:rsidRPr="00517282">
        <w:rPr>
          <w:rFonts w:ascii="Helvetica" w:hAnsi="Helvetica" w:cs="Helvetica"/>
        </w:rPr>
        <w:t xml:space="preserve"> népszerű </w:t>
      </w:r>
      <w:r>
        <w:rPr>
          <w:rFonts w:ascii="Helvetica" w:hAnsi="Helvetica" w:cs="Helvetica"/>
        </w:rPr>
        <w:t>városi terepjáró</w:t>
      </w:r>
      <w:r w:rsidRPr="0051728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 w:rsidRPr="0051728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az </w:t>
      </w:r>
      <w:r w:rsidRPr="00517282">
        <w:rPr>
          <w:rFonts w:ascii="Helvetica" w:hAnsi="Helvetica" w:cs="Helvetica"/>
        </w:rPr>
        <w:t xml:space="preserve">MG ZS és </w:t>
      </w:r>
      <w:r>
        <w:rPr>
          <w:rFonts w:ascii="Helvetica" w:hAnsi="Helvetica" w:cs="Helvetica"/>
        </w:rPr>
        <w:t xml:space="preserve">az </w:t>
      </w:r>
      <w:r w:rsidRPr="00517282">
        <w:rPr>
          <w:rFonts w:ascii="Helvetica" w:hAnsi="Helvetica" w:cs="Helvetica"/>
        </w:rPr>
        <w:t xml:space="preserve">MG HS </w:t>
      </w:r>
      <w:r>
        <w:rPr>
          <w:rFonts w:ascii="Helvetica" w:hAnsi="Helvetica" w:cs="Helvetica"/>
        </w:rPr>
        <w:t xml:space="preserve">– </w:t>
      </w:r>
      <w:r w:rsidRPr="00517282">
        <w:rPr>
          <w:rFonts w:ascii="Helvetica" w:hAnsi="Helvetica" w:cs="Helvetica"/>
        </w:rPr>
        <w:t>a vásárlói és kereskedői hálózat visszajelzései alapján a folyamatos termékfejlesztés</w:t>
      </w:r>
      <w:r>
        <w:rPr>
          <w:rFonts w:ascii="Helvetica" w:hAnsi="Helvetica" w:cs="Helvetica"/>
        </w:rPr>
        <w:t>nek köszönhetően</w:t>
      </w:r>
      <w:r w:rsidRPr="00517282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</w:t>
      </w:r>
      <w:r w:rsidRPr="00517282">
        <w:rPr>
          <w:rFonts w:ascii="Helvetica" w:hAnsi="Helvetica" w:cs="Helvetica"/>
        </w:rPr>
        <w:t>igazodva a vásárlói igényekhez</w:t>
      </w:r>
      <w:r>
        <w:rPr>
          <w:rFonts w:ascii="Helvetica" w:hAnsi="Helvetica" w:cs="Helvetica"/>
        </w:rPr>
        <w:t xml:space="preserve"> </w:t>
      </w:r>
      <w:r w:rsidRPr="00517282">
        <w:rPr>
          <w:rFonts w:ascii="Helvetica" w:hAnsi="Helvetica" w:cs="Helvetica"/>
        </w:rPr>
        <w:t>piacspecifikus preferenciákhoz kialakított felszereltségi szintekkel érkez</w:t>
      </w:r>
      <w:r>
        <w:rPr>
          <w:rFonts w:ascii="Helvetica" w:hAnsi="Helvetica" w:cs="Helvetica"/>
        </w:rPr>
        <w:t>i</w:t>
      </w:r>
      <w:r w:rsidRPr="00517282">
        <w:rPr>
          <w:rFonts w:ascii="Helvetica" w:hAnsi="Helvetica" w:cs="Helvetica"/>
        </w:rPr>
        <w:t>k</w:t>
      </w:r>
      <w:r>
        <w:rPr>
          <w:rFonts w:ascii="Helvetica" w:hAnsi="Helvetica" w:cs="Helvetica"/>
        </w:rPr>
        <w:t>.</w:t>
      </w:r>
    </w:p>
    <w:p w14:paraId="5132E59D" w14:textId="77777777" w:rsidR="002F780C" w:rsidRDefault="002F780C" w:rsidP="0005504C">
      <w:pPr>
        <w:spacing w:line="276" w:lineRule="auto"/>
        <w:rPr>
          <w:rFonts w:ascii="Helvetica" w:hAnsi="Helvetica" w:cs="Helvetica"/>
        </w:rPr>
      </w:pPr>
    </w:p>
    <w:p w14:paraId="37D87111" w14:textId="77777777" w:rsidR="002F780C" w:rsidRPr="00DF0740" w:rsidRDefault="002F780C" w:rsidP="002F780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05766C80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</w:t>
      </w:r>
      <w:proofErr w:type="spellStart"/>
      <w:r w:rsidRPr="00DF0740">
        <w:rPr>
          <w:rFonts w:cs="Helvetica"/>
          <w:sz w:val="18"/>
          <w:szCs w:val="18"/>
        </w:rPr>
        <w:t>Garages</w:t>
      </w:r>
      <w:proofErr w:type="spellEnd"/>
      <w:r w:rsidRPr="00DF0740"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 w:rsidRPr="00DF0740">
        <w:rPr>
          <w:rFonts w:cs="Helvetica"/>
          <w:sz w:val="18"/>
          <w:szCs w:val="18"/>
        </w:rPr>
        <w:t>Super</w:t>
      </w:r>
      <w:proofErr w:type="spellEnd"/>
      <w:r w:rsidRPr="00DF0740">
        <w:rPr>
          <w:rFonts w:cs="Helvetica"/>
          <w:sz w:val="18"/>
          <w:szCs w:val="18"/>
        </w:rPr>
        <w:t xml:space="preserve"> </w:t>
      </w:r>
      <w:proofErr w:type="spellStart"/>
      <w:r w:rsidRPr="00DF0740">
        <w:rPr>
          <w:rFonts w:cs="Helvetica"/>
          <w:sz w:val="18"/>
          <w:szCs w:val="18"/>
        </w:rPr>
        <w:t>Sports</w:t>
      </w:r>
      <w:proofErr w:type="spellEnd"/>
      <w:r w:rsidRPr="00DF0740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DF0740">
        <w:rPr>
          <w:rFonts w:cs="Helvetica"/>
          <w:sz w:val="18"/>
          <w:szCs w:val="18"/>
        </w:rPr>
        <w:t>Kimber</w:t>
      </w:r>
      <w:proofErr w:type="spellEnd"/>
      <w:r w:rsidRPr="00DF0740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2B2D1D61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Jelenlegi értékeiket tükrözi az MG4 </w:t>
      </w:r>
      <w:proofErr w:type="spellStart"/>
      <w:r w:rsidRPr="00DF0740">
        <w:rPr>
          <w:rFonts w:cs="Helvetica"/>
          <w:sz w:val="18"/>
          <w:szCs w:val="18"/>
        </w:rPr>
        <w:t>Electric</w:t>
      </w:r>
      <w:proofErr w:type="spellEnd"/>
      <w:r w:rsidRPr="00DF0740">
        <w:rPr>
          <w:rFonts w:cs="Helvetica"/>
          <w:sz w:val="18"/>
          <w:szCs w:val="18"/>
        </w:rPr>
        <w:t xml:space="preserve">, a díjnyertes </w:t>
      </w:r>
      <w:proofErr w:type="spellStart"/>
      <w:r w:rsidRPr="00DF0740">
        <w:rPr>
          <w:rFonts w:cs="Helvetica"/>
          <w:sz w:val="18"/>
          <w:szCs w:val="18"/>
        </w:rPr>
        <w:t>hatchback</w:t>
      </w:r>
      <w:proofErr w:type="spellEnd"/>
      <w:r w:rsidRPr="00DF0740"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7CCCD286" w14:textId="17D3F9A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 w:rsidR="00C67B42">
        <w:rPr>
          <w:rFonts w:cs="Helvetica"/>
          <w:sz w:val="18"/>
          <w:szCs w:val="18"/>
        </w:rPr>
        <w:t>ferdehátúkat</w:t>
      </w:r>
      <w:proofErr w:type="spellEnd"/>
      <w:r w:rsidRPr="00DF0740">
        <w:rPr>
          <w:rFonts w:cs="Helvetica"/>
          <w:sz w:val="18"/>
          <w:szCs w:val="18"/>
        </w:rPr>
        <w:t>, funkcionális kombikat és tágas SUV-</w:t>
      </w:r>
      <w:proofErr w:type="spellStart"/>
      <w:r w:rsidRPr="00DF0740">
        <w:rPr>
          <w:rFonts w:cs="Helvetica"/>
          <w:sz w:val="18"/>
          <w:szCs w:val="18"/>
        </w:rPr>
        <w:t>kat</w:t>
      </w:r>
      <w:proofErr w:type="spellEnd"/>
      <w:r w:rsidRPr="00DF0740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0DF9810C" w14:textId="77777777" w:rsidR="002F780C" w:rsidRPr="00DD10DA" w:rsidRDefault="002F780C" w:rsidP="0005504C">
      <w:pPr>
        <w:spacing w:line="276" w:lineRule="auto"/>
        <w:rPr>
          <w:rFonts w:ascii="Helvetica" w:hAnsi="Helvetica" w:cs="Helvetica"/>
          <w:sz w:val="12"/>
          <w:szCs w:val="12"/>
        </w:rPr>
      </w:pPr>
    </w:p>
    <w:p w14:paraId="57786AF2" w14:textId="3C4095B1" w:rsidR="00DD10DA" w:rsidRPr="00DD10DA" w:rsidRDefault="00DD10DA" w:rsidP="00DD10DA">
      <w:pPr>
        <w:spacing w:after="0" w:line="276" w:lineRule="auto"/>
        <w:rPr>
          <w:rFonts w:ascii="Helvetica" w:hAnsi="Helvetica" w:cs="Helvetica"/>
          <w:b/>
          <w:bCs/>
        </w:rPr>
      </w:pPr>
      <w:r w:rsidRPr="00DD10DA">
        <w:rPr>
          <w:rFonts w:ascii="Helvetica" w:hAnsi="Helvetica" w:cs="Helvetica"/>
          <w:b/>
          <w:bCs/>
        </w:rPr>
        <w:t>A Duna Autó Cégcsoportról</w:t>
      </w:r>
    </w:p>
    <w:p w14:paraId="41ABA73F" w14:textId="77777777" w:rsidR="00DD10DA" w:rsidRPr="00DD10DA" w:rsidRDefault="00DD10DA" w:rsidP="00DD10DA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DD10DA">
        <w:rPr>
          <w:rFonts w:ascii="Helvetica" w:hAnsi="Helvetica" w:cs="Helvetica"/>
          <w:sz w:val="18"/>
          <w:szCs w:val="18"/>
        </w:rPr>
        <w:lastRenderedPageBreak/>
        <w:t xml:space="preserve">Az idén 35 éves Duna Autó Cégcsoport jelenleg a legszélesebb értékesítési és márkaszerviz portfólióval rendelkező márkakereskedő a közép-kelet-európai régióban. Ennek köszönhetően az egyik legnagyobb aktív ügyfélbázissal és ismertséggel bír a hazai szereplők között. Folyamatosan bővülő kínálatában jelenleg 27 márkát képvisel. Az új gépjármű értékesítés mellett, egyedi szerviz szolgáltatásokkal, gépjárműalkatrész kis- és nagykereskedelemmel szolgálja ki ügyfeleit. Szervizeiben évente több mint 50 ezer javítást végeznek. A cégcsoport munkatársainak létszáma több mint 350 fő, konszolidált árbevétele meghaladja a 45 milliárd forintot. A regionális szinten is egyedülálló márkapalettába a következők tartoznak: </w:t>
      </w:r>
      <w:proofErr w:type="spellStart"/>
      <w:r w:rsidRPr="00DD10DA">
        <w:rPr>
          <w:rFonts w:ascii="Helvetica" w:hAnsi="Helvetica" w:cs="Helvetica"/>
          <w:sz w:val="18"/>
          <w:szCs w:val="18"/>
        </w:rPr>
        <w:t>Abarth</w:t>
      </w:r>
      <w:proofErr w:type="spellEnd"/>
      <w:r w:rsidRPr="00DD10DA">
        <w:rPr>
          <w:rFonts w:ascii="Helvetica" w:hAnsi="Helvetica" w:cs="Helvetica"/>
          <w:sz w:val="18"/>
          <w:szCs w:val="18"/>
        </w:rPr>
        <w:t xml:space="preserve">, Alfa Romeo, BYD, Citroën, </w:t>
      </w:r>
      <w:proofErr w:type="spellStart"/>
      <w:r w:rsidRPr="00DD10DA">
        <w:rPr>
          <w:rFonts w:ascii="Helvetica" w:hAnsi="Helvetica" w:cs="Helvetica"/>
          <w:sz w:val="18"/>
          <w:szCs w:val="18"/>
        </w:rPr>
        <w:t>Cupra</w:t>
      </w:r>
      <w:proofErr w:type="spellEnd"/>
      <w:r w:rsidRPr="00DD10DA">
        <w:rPr>
          <w:rFonts w:ascii="Helvetica" w:hAnsi="Helvetica" w:cs="Helvetica"/>
          <w:sz w:val="18"/>
          <w:szCs w:val="18"/>
        </w:rPr>
        <w:t xml:space="preserve">, Dacia, DFSK, Fiat, Fiat Professional, Honda, Hyundai, </w:t>
      </w:r>
      <w:proofErr w:type="spellStart"/>
      <w:r w:rsidRPr="00DD10DA">
        <w:rPr>
          <w:rFonts w:ascii="Helvetica" w:hAnsi="Helvetica" w:cs="Helvetica"/>
          <w:sz w:val="18"/>
          <w:szCs w:val="18"/>
        </w:rPr>
        <w:t>Kia</w:t>
      </w:r>
      <w:proofErr w:type="spellEnd"/>
      <w:r w:rsidRPr="00DD10DA">
        <w:rPr>
          <w:rFonts w:ascii="Helvetica" w:hAnsi="Helvetica" w:cs="Helvetica"/>
          <w:sz w:val="18"/>
          <w:szCs w:val="18"/>
        </w:rPr>
        <w:t xml:space="preserve">, Lada, Lancia, MG, Mitsubishi, Nissan, Peugeot, Renault, </w:t>
      </w:r>
      <w:proofErr w:type="spellStart"/>
      <w:r w:rsidRPr="00DD10DA">
        <w:rPr>
          <w:rFonts w:ascii="Helvetica" w:hAnsi="Helvetica" w:cs="Helvetica"/>
          <w:sz w:val="18"/>
          <w:szCs w:val="18"/>
        </w:rPr>
        <w:t>Seat</w:t>
      </w:r>
      <w:proofErr w:type="spellEnd"/>
      <w:r w:rsidRPr="00DD10DA">
        <w:rPr>
          <w:rFonts w:ascii="Helvetica" w:hAnsi="Helvetica" w:cs="Helvetica"/>
          <w:sz w:val="18"/>
          <w:szCs w:val="18"/>
        </w:rPr>
        <w:t xml:space="preserve">, SERES, </w:t>
      </w:r>
      <w:proofErr w:type="spellStart"/>
      <w:r w:rsidRPr="00DD10DA">
        <w:rPr>
          <w:rFonts w:ascii="Helvetica" w:hAnsi="Helvetica" w:cs="Helvetica"/>
          <w:sz w:val="18"/>
          <w:szCs w:val="18"/>
        </w:rPr>
        <w:t>Škoda</w:t>
      </w:r>
      <w:proofErr w:type="spellEnd"/>
      <w:r w:rsidRPr="00DD10DA">
        <w:rPr>
          <w:rFonts w:ascii="Helvetica" w:hAnsi="Helvetica" w:cs="Helvetica"/>
          <w:sz w:val="18"/>
          <w:szCs w:val="18"/>
        </w:rPr>
        <w:t>, Subaru, Suzuki, Volvo, Volkswagen, Volkswagen haszongépjármű. Az óbudai központú vállalat Zay utcai telephelyén minden autózáshoz köthető kiegészítő szolgáltatás, használtautó-kereskedés, márkafüggetlen karosszériajavító központ és Magyarországon egyedülállóan, Tesla által hitelesített karosszériaműhely is megtalálható, melyben közvetlenül a gyártó által képzett és minősített szakemberek végzik a speciális munkálatokat. A Duna Autó Cégcsoport budapesti telephelyén működteti azon tevékenységeit, melyek a vásárlók legmagasabb minőségű közvetlen kiszolgálásához szükségesek, 2024-től pedig Budakalászon megnyitja kapuit az e-</w:t>
      </w:r>
      <w:proofErr w:type="spellStart"/>
      <w:r w:rsidRPr="00DD10DA">
        <w:rPr>
          <w:rFonts w:ascii="Helvetica" w:hAnsi="Helvetica" w:cs="Helvetica"/>
          <w:sz w:val="18"/>
          <w:szCs w:val="18"/>
        </w:rPr>
        <w:t>mobility</w:t>
      </w:r>
      <w:proofErr w:type="spellEnd"/>
      <w:r w:rsidRPr="00DD10DA">
        <w:rPr>
          <w:rFonts w:ascii="Helvetica" w:hAnsi="Helvetica" w:cs="Helvetica"/>
          <w:sz w:val="18"/>
          <w:szCs w:val="18"/>
        </w:rPr>
        <w:t xml:space="preserve"> centrum, amely egy zöldmezős-, ötmilliárd forintos beruházás keretein belül valósul meg. A 9 hektáros területen a cégcsoport a legmodernebb igényeknek megfelelő elektromos autó kompetencia és logisztikai központját hozza létre. A cégcsoport része a Duna Motors Disztribúció Kft., mely a brit eredetű ikonikus autómárka, az MG hazai importőri tevékenységét végzi. Országos lefedettséget biztosító, 24 tagú márkakereskedői hálózattal sikeresen látja el az újjászületett MG magyarországi képviseletét 2022-től. A Duna Autó Cégcsoport megalakulása óta elkötelezett a fenntartható fejlődés és állandó megújulás mellett, legújabb üzletágával pedig belépett az energetikai piacra, többek között olyan partnerekkel az oldalán, mint a kínai SUNNIC vagy </w:t>
      </w:r>
      <w:proofErr w:type="spellStart"/>
      <w:r w:rsidRPr="00DD10DA">
        <w:rPr>
          <w:rFonts w:ascii="Helvetica" w:hAnsi="Helvetica" w:cs="Helvetica"/>
          <w:sz w:val="18"/>
          <w:szCs w:val="18"/>
        </w:rPr>
        <w:t>Electrly</w:t>
      </w:r>
      <w:proofErr w:type="spellEnd"/>
      <w:r w:rsidRPr="00DD10DA">
        <w:rPr>
          <w:rFonts w:ascii="Helvetica" w:hAnsi="Helvetica" w:cs="Helvetica"/>
          <w:sz w:val="18"/>
          <w:szCs w:val="18"/>
        </w:rPr>
        <w:t>. A Duna Watt energetikai leányvállalat a modern energiahatékonyság és megújuló energiaforrások legfrissebb innovációit vonultatja fel magán és üzleti célokra egyaránt.</w:t>
      </w:r>
    </w:p>
    <w:p w14:paraId="502B886D" w14:textId="77777777" w:rsidR="00DD10DA" w:rsidRPr="0005504C" w:rsidRDefault="00DD10DA" w:rsidP="0005504C">
      <w:pPr>
        <w:spacing w:line="276" w:lineRule="auto"/>
        <w:rPr>
          <w:rFonts w:ascii="Helvetica" w:hAnsi="Helvetica" w:cs="Helvetica"/>
        </w:rPr>
      </w:pPr>
    </w:p>
    <w:p w14:paraId="1F99C519" w14:textId="74CE51FC" w:rsidR="0005504C" w:rsidRPr="0005504C" w:rsidRDefault="0005504C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sectPr w:rsidR="0005504C" w:rsidRPr="0005504C" w:rsidSect="00745341">
      <w:headerReference w:type="default" r:id="rId11"/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BC8C3" w14:textId="77777777" w:rsidR="00140E9B" w:rsidRDefault="00140E9B" w:rsidP="009941A6">
      <w:pPr>
        <w:spacing w:after="0" w:line="240" w:lineRule="auto"/>
      </w:pPr>
      <w:r>
        <w:separator/>
      </w:r>
    </w:p>
  </w:endnote>
  <w:endnote w:type="continuationSeparator" w:id="0">
    <w:p w14:paraId="6B51E289" w14:textId="77777777" w:rsidR="00140E9B" w:rsidRDefault="00140E9B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1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D5A2" w14:textId="77777777" w:rsidR="00140E9B" w:rsidRDefault="00140E9B" w:rsidP="009941A6">
      <w:pPr>
        <w:spacing w:after="0" w:line="240" w:lineRule="auto"/>
      </w:pPr>
      <w:r>
        <w:separator/>
      </w:r>
    </w:p>
  </w:footnote>
  <w:footnote w:type="continuationSeparator" w:id="0">
    <w:p w14:paraId="3206F5B1" w14:textId="77777777" w:rsidR="00140E9B" w:rsidRDefault="00140E9B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19096DE2">
              <wp:simplePos x="0" y="0"/>
              <wp:positionH relativeFrom="column">
                <wp:posOffset>3338830</wp:posOffset>
              </wp:positionH>
              <wp:positionV relativeFrom="paragraph">
                <wp:posOffset>131445</wp:posOffset>
              </wp:positionV>
              <wp:extent cx="247269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0C9EE206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</w:t>
                          </w:r>
                          <w:r w:rsidR="00130577">
                            <w:rPr>
                              <w:rFonts w:ascii="Helvetica" w:hAnsi="Helvetica" w:cs="Helvetica"/>
                            </w:rPr>
                            <w:t>közlemény</w:t>
                          </w:r>
                          <w:r w:rsidRPr="00DC7DBC">
                            <w:rPr>
                              <w:rFonts w:ascii="Helvetica" w:hAnsi="Helvetica" w:cs="Helvetica"/>
                            </w:rPr>
                            <w:t xml:space="preserve">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62.9pt;margin-top:10.35pt;width:194.7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" fillcolor="white [3201]" stroked="f" strokeweight=".5pt">
              <v:textbox>
                <w:txbxContent>
                  <w:p w14:paraId="5B6A9029" w14:textId="0C9EE206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</w:t>
                    </w:r>
                    <w:r w:rsidR="00130577">
                      <w:rPr>
                        <w:rFonts w:ascii="Helvetica" w:hAnsi="Helvetica" w:cs="Helvetica"/>
                      </w:rPr>
                      <w:t>közlemény</w:t>
                    </w:r>
                    <w:r w:rsidRPr="00DC7DBC">
                      <w:rPr>
                        <w:rFonts w:ascii="Helvetica" w:hAnsi="Helvetica" w:cs="Helvetica"/>
                      </w:rPr>
                      <w:t xml:space="preserve">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640C"/>
    <w:multiLevelType w:val="hybridMultilevel"/>
    <w:tmpl w:val="F22C1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0856"/>
    <w:multiLevelType w:val="hybridMultilevel"/>
    <w:tmpl w:val="3B00D1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3E51"/>
    <w:multiLevelType w:val="hybridMultilevel"/>
    <w:tmpl w:val="470C0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913E5"/>
    <w:multiLevelType w:val="hybridMultilevel"/>
    <w:tmpl w:val="DA6AA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7895"/>
    <w:multiLevelType w:val="hybridMultilevel"/>
    <w:tmpl w:val="590C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B5EC7"/>
    <w:multiLevelType w:val="hybridMultilevel"/>
    <w:tmpl w:val="7AEE9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04CF3"/>
    <w:multiLevelType w:val="hybridMultilevel"/>
    <w:tmpl w:val="D1D463EA"/>
    <w:lvl w:ilvl="0" w:tplc="5A56E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D45"/>
    <w:multiLevelType w:val="hybridMultilevel"/>
    <w:tmpl w:val="AD02A2AE"/>
    <w:lvl w:ilvl="0" w:tplc="0B1EC6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4"/>
  </w:num>
  <w:num w:numId="2" w16cid:durableId="346904909">
    <w:abstractNumId w:val="9"/>
  </w:num>
  <w:num w:numId="3" w16cid:durableId="607929449">
    <w:abstractNumId w:val="6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14"/>
  </w:num>
  <w:num w:numId="7" w16cid:durableId="980696125">
    <w:abstractNumId w:val="8"/>
  </w:num>
  <w:num w:numId="8" w16cid:durableId="1391734888">
    <w:abstractNumId w:val="7"/>
  </w:num>
  <w:num w:numId="9" w16cid:durableId="247470771">
    <w:abstractNumId w:val="18"/>
  </w:num>
  <w:num w:numId="10" w16cid:durableId="630209205">
    <w:abstractNumId w:val="11"/>
  </w:num>
  <w:num w:numId="11" w16cid:durableId="111365815">
    <w:abstractNumId w:val="5"/>
  </w:num>
  <w:num w:numId="12" w16cid:durableId="1874611997">
    <w:abstractNumId w:val="12"/>
  </w:num>
  <w:num w:numId="13" w16cid:durableId="627586349">
    <w:abstractNumId w:val="16"/>
  </w:num>
  <w:num w:numId="14" w16cid:durableId="800613900">
    <w:abstractNumId w:val="13"/>
  </w:num>
  <w:num w:numId="15" w16cid:durableId="109324607">
    <w:abstractNumId w:val="3"/>
  </w:num>
  <w:num w:numId="16" w16cid:durableId="114176271">
    <w:abstractNumId w:val="15"/>
  </w:num>
  <w:num w:numId="17" w16cid:durableId="1751465827">
    <w:abstractNumId w:val="17"/>
  </w:num>
  <w:num w:numId="18" w16cid:durableId="2075547944">
    <w:abstractNumId w:val="10"/>
  </w:num>
  <w:num w:numId="19" w16cid:durableId="200939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37214"/>
    <w:rsid w:val="0005504C"/>
    <w:rsid w:val="000773E5"/>
    <w:rsid w:val="000809E4"/>
    <w:rsid w:val="000940AF"/>
    <w:rsid w:val="000C2195"/>
    <w:rsid w:val="000D1F02"/>
    <w:rsid w:val="000D7FF8"/>
    <w:rsid w:val="000E12D5"/>
    <w:rsid w:val="000F358F"/>
    <w:rsid w:val="000F774B"/>
    <w:rsid w:val="00103CFE"/>
    <w:rsid w:val="001156B8"/>
    <w:rsid w:val="00124246"/>
    <w:rsid w:val="00126C0F"/>
    <w:rsid w:val="00130577"/>
    <w:rsid w:val="00134E4E"/>
    <w:rsid w:val="00136734"/>
    <w:rsid w:val="00140E9B"/>
    <w:rsid w:val="00142EF6"/>
    <w:rsid w:val="00143E72"/>
    <w:rsid w:val="00154376"/>
    <w:rsid w:val="001877BE"/>
    <w:rsid w:val="001A4CB5"/>
    <w:rsid w:val="001B0864"/>
    <w:rsid w:val="001B23C2"/>
    <w:rsid w:val="001C1283"/>
    <w:rsid w:val="001C21E2"/>
    <w:rsid w:val="001C3139"/>
    <w:rsid w:val="001D0C7F"/>
    <w:rsid w:val="001D560C"/>
    <w:rsid w:val="001D6787"/>
    <w:rsid w:val="001E79C7"/>
    <w:rsid w:val="001F2E62"/>
    <w:rsid w:val="00205E37"/>
    <w:rsid w:val="00210343"/>
    <w:rsid w:val="00213F29"/>
    <w:rsid w:val="00215B1A"/>
    <w:rsid w:val="00227B92"/>
    <w:rsid w:val="00234DAA"/>
    <w:rsid w:val="00237409"/>
    <w:rsid w:val="00241510"/>
    <w:rsid w:val="002519BB"/>
    <w:rsid w:val="002729D2"/>
    <w:rsid w:val="0027695F"/>
    <w:rsid w:val="00284FC2"/>
    <w:rsid w:val="00290607"/>
    <w:rsid w:val="00295B94"/>
    <w:rsid w:val="002B5DB8"/>
    <w:rsid w:val="002B6C02"/>
    <w:rsid w:val="002D04F8"/>
    <w:rsid w:val="002D09DA"/>
    <w:rsid w:val="002D25CE"/>
    <w:rsid w:val="002F780C"/>
    <w:rsid w:val="00330F99"/>
    <w:rsid w:val="003401E3"/>
    <w:rsid w:val="003420D5"/>
    <w:rsid w:val="00346080"/>
    <w:rsid w:val="003553A0"/>
    <w:rsid w:val="00370DA3"/>
    <w:rsid w:val="003710F9"/>
    <w:rsid w:val="003A5E1E"/>
    <w:rsid w:val="003C427E"/>
    <w:rsid w:val="003C52E4"/>
    <w:rsid w:val="003C6246"/>
    <w:rsid w:val="003D0581"/>
    <w:rsid w:val="003E0097"/>
    <w:rsid w:val="003E4A5F"/>
    <w:rsid w:val="003E67D9"/>
    <w:rsid w:val="00416735"/>
    <w:rsid w:val="004348EB"/>
    <w:rsid w:val="00441DD2"/>
    <w:rsid w:val="0044531B"/>
    <w:rsid w:val="00452563"/>
    <w:rsid w:val="004568A8"/>
    <w:rsid w:val="00457760"/>
    <w:rsid w:val="00464B3D"/>
    <w:rsid w:val="004772EB"/>
    <w:rsid w:val="0048600D"/>
    <w:rsid w:val="00495FBF"/>
    <w:rsid w:val="00496BCC"/>
    <w:rsid w:val="004A0C51"/>
    <w:rsid w:val="004A4096"/>
    <w:rsid w:val="004D54E2"/>
    <w:rsid w:val="004E4F0E"/>
    <w:rsid w:val="004E5949"/>
    <w:rsid w:val="004F05D7"/>
    <w:rsid w:val="004F3E92"/>
    <w:rsid w:val="004F7B36"/>
    <w:rsid w:val="00500C6A"/>
    <w:rsid w:val="0050279B"/>
    <w:rsid w:val="0052382A"/>
    <w:rsid w:val="00542250"/>
    <w:rsid w:val="00560BD7"/>
    <w:rsid w:val="00565EDF"/>
    <w:rsid w:val="00587B7F"/>
    <w:rsid w:val="005907FD"/>
    <w:rsid w:val="00592EF5"/>
    <w:rsid w:val="00592F5D"/>
    <w:rsid w:val="00593643"/>
    <w:rsid w:val="005B27FE"/>
    <w:rsid w:val="005B45CF"/>
    <w:rsid w:val="005B6CE5"/>
    <w:rsid w:val="005C387E"/>
    <w:rsid w:val="005C7E09"/>
    <w:rsid w:val="005D0BFC"/>
    <w:rsid w:val="005D5AFB"/>
    <w:rsid w:val="005E3CB7"/>
    <w:rsid w:val="005F0368"/>
    <w:rsid w:val="006006FC"/>
    <w:rsid w:val="00611022"/>
    <w:rsid w:val="00616A95"/>
    <w:rsid w:val="006170A3"/>
    <w:rsid w:val="00624DE1"/>
    <w:rsid w:val="00626FFF"/>
    <w:rsid w:val="00634815"/>
    <w:rsid w:val="006352B1"/>
    <w:rsid w:val="006508DD"/>
    <w:rsid w:val="00651B01"/>
    <w:rsid w:val="00653E79"/>
    <w:rsid w:val="006543EF"/>
    <w:rsid w:val="00666DB2"/>
    <w:rsid w:val="0067188A"/>
    <w:rsid w:val="006722DB"/>
    <w:rsid w:val="00676EF3"/>
    <w:rsid w:val="0068397E"/>
    <w:rsid w:val="006914FD"/>
    <w:rsid w:val="006929B8"/>
    <w:rsid w:val="006959B4"/>
    <w:rsid w:val="006B18BA"/>
    <w:rsid w:val="006F6248"/>
    <w:rsid w:val="0070771B"/>
    <w:rsid w:val="00735BDA"/>
    <w:rsid w:val="00740CA0"/>
    <w:rsid w:val="00745341"/>
    <w:rsid w:val="007632BC"/>
    <w:rsid w:val="00767FBF"/>
    <w:rsid w:val="007703DC"/>
    <w:rsid w:val="00771AAA"/>
    <w:rsid w:val="007812DD"/>
    <w:rsid w:val="00782EB0"/>
    <w:rsid w:val="007A47D3"/>
    <w:rsid w:val="007A6031"/>
    <w:rsid w:val="007B3099"/>
    <w:rsid w:val="007D1738"/>
    <w:rsid w:val="007D6148"/>
    <w:rsid w:val="007E6AC6"/>
    <w:rsid w:val="007E7FA0"/>
    <w:rsid w:val="007F1BBE"/>
    <w:rsid w:val="00823C8E"/>
    <w:rsid w:val="00832EC2"/>
    <w:rsid w:val="00833CFB"/>
    <w:rsid w:val="00837D12"/>
    <w:rsid w:val="00870AE6"/>
    <w:rsid w:val="00871DD9"/>
    <w:rsid w:val="00881418"/>
    <w:rsid w:val="00881A03"/>
    <w:rsid w:val="00886ACC"/>
    <w:rsid w:val="008A5930"/>
    <w:rsid w:val="008B0E0F"/>
    <w:rsid w:val="008B3DFD"/>
    <w:rsid w:val="008D0D9A"/>
    <w:rsid w:val="008D5BA6"/>
    <w:rsid w:val="009033C7"/>
    <w:rsid w:val="009133A8"/>
    <w:rsid w:val="00932589"/>
    <w:rsid w:val="009460E4"/>
    <w:rsid w:val="009464C4"/>
    <w:rsid w:val="00946663"/>
    <w:rsid w:val="00954B51"/>
    <w:rsid w:val="00954EC1"/>
    <w:rsid w:val="00962393"/>
    <w:rsid w:val="00977F1B"/>
    <w:rsid w:val="009915A7"/>
    <w:rsid w:val="009941A6"/>
    <w:rsid w:val="009B6CC6"/>
    <w:rsid w:val="009E10E1"/>
    <w:rsid w:val="009E27AC"/>
    <w:rsid w:val="00A13981"/>
    <w:rsid w:val="00A21599"/>
    <w:rsid w:val="00A27E1E"/>
    <w:rsid w:val="00A35EDA"/>
    <w:rsid w:val="00A63139"/>
    <w:rsid w:val="00A7547A"/>
    <w:rsid w:val="00A90AD4"/>
    <w:rsid w:val="00A93911"/>
    <w:rsid w:val="00AA12C1"/>
    <w:rsid w:val="00AA5401"/>
    <w:rsid w:val="00AB2444"/>
    <w:rsid w:val="00AB32E1"/>
    <w:rsid w:val="00AB52DA"/>
    <w:rsid w:val="00AC3E68"/>
    <w:rsid w:val="00AD2711"/>
    <w:rsid w:val="00AE69FD"/>
    <w:rsid w:val="00AF79F4"/>
    <w:rsid w:val="00B01D82"/>
    <w:rsid w:val="00B11AB7"/>
    <w:rsid w:val="00B1542E"/>
    <w:rsid w:val="00B31B76"/>
    <w:rsid w:val="00B31ECA"/>
    <w:rsid w:val="00B32CEE"/>
    <w:rsid w:val="00B405AD"/>
    <w:rsid w:val="00B42134"/>
    <w:rsid w:val="00B63356"/>
    <w:rsid w:val="00B71932"/>
    <w:rsid w:val="00B7305D"/>
    <w:rsid w:val="00B87E6A"/>
    <w:rsid w:val="00B901F8"/>
    <w:rsid w:val="00BB03BF"/>
    <w:rsid w:val="00BC3C0F"/>
    <w:rsid w:val="00BE7E26"/>
    <w:rsid w:val="00C0513A"/>
    <w:rsid w:val="00C12769"/>
    <w:rsid w:val="00C22933"/>
    <w:rsid w:val="00C26D68"/>
    <w:rsid w:val="00C32065"/>
    <w:rsid w:val="00C36EE1"/>
    <w:rsid w:val="00C51263"/>
    <w:rsid w:val="00C5479F"/>
    <w:rsid w:val="00C67B42"/>
    <w:rsid w:val="00C67E26"/>
    <w:rsid w:val="00CA43E7"/>
    <w:rsid w:val="00CB0412"/>
    <w:rsid w:val="00CB4215"/>
    <w:rsid w:val="00CC36CE"/>
    <w:rsid w:val="00CC42F5"/>
    <w:rsid w:val="00CC5BEC"/>
    <w:rsid w:val="00CD1027"/>
    <w:rsid w:val="00CD6CAB"/>
    <w:rsid w:val="00CE14A0"/>
    <w:rsid w:val="00CE644C"/>
    <w:rsid w:val="00CE69E2"/>
    <w:rsid w:val="00CE7558"/>
    <w:rsid w:val="00CF4C36"/>
    <w:rsid w:val="00CF6975"/>
    <w:rsid w:val="00D01A42"/>
    <w:rsid w:val="00D07744"/>
    <w:rsid w:val="00D2656B"/>
    <w:rsid w:val="00D30609"/>
    <w:rsid w:val="00D30CD6"/>
    <w:rsid w:val="00D3658E"/>
    <w:rsid w:val="00D42AFD"/>
    <w:rsid w:val="00D475E8"/>
    <w:rsid w:val="00D478EB"/>
    <w:rsid w:val="00D5187A"/>
    <w:rsid w:val="00D60679"/>
    <w:rsid w:val="00D6199B"/>
    <w:rsid w:val="00D71C89"/>
    <w:rsid w:val="00D72717"/>
    <w:rsid w:val="00D819FB"/>
    <w:rsid w:val="00D83EE1"/>
    <w:rsid w:val="00D92616"/>
    <w:rsid w:val="00D92DC9"/>
    <w:rsid w:val="00D934B9"/>
    <w:rsid w:val="00D96D2D"/>
    <w:rsid w:val="00DA74BA"/>
    <w:rsid w:val="00DB7E5B"/>
    <w:rsid w:val="00DC7DBC"/>
    <w:rsid w:val="00DD10DA"/>
    <w:rsid w:val="00DD3229"/>
    <w:rsid w:val="00DD3F7B"/>
    <w:rsid w:val="00DE13A3"/>
    <w:rsid w:val="00DE271F"/>
    <w:rsid w:val="00DF0740"/>
    <w:rsid w:val="00E03E97"/>
    <w:rsid w:val="00E0712D"/>
    <w:rsid w:val="00E1051F"/>
    <w:rsid w:val="00E11C73"/>
    <w:rsid w:val="00E267DA"/>
    <w:rsid w:val="00E321CA"/>
    <w:rsid w:val="00E40DED"/>
    <w:rsid w:val="00E4139D"/>
    <w:rsid w:val="00E46AB1"/>
    <w:rsid w:val="00E609B4"/>
    <w:rsid w:val="00E61932"/>
    <w:rsid w:val="00E670C8"/>
    <w:rsid w:val="00E76977"/>
    <w:rsid w:val="00E928B0"/>
    <w:rsid w:val="00E972AB"/>
    <w:rsid w:val="00EA4008"/>
    <w:rsid w:val="00EA7FAF"/>
    <w:rsid w:val="00EB0099"/>
    <w:rsid w:val="00EB642E"/>
    <w:rsid w:val="00EC6FC7"/>
    <w:rsid w:val="00ED7915"/>
    <w:rsid w:val="00F031AF"/>
    <w:rsid w:val="00F11C50"/>
    <w:rsid w:val="00F208A7"/>
    <w:rsid w:val="00F32BFC"/>
    <w:rsid w:val="00F42834"/>
    <w:rsid w:val="00F43F1B"/>
    <w:rsid w:val="00F45E0C"/>
    <w:rsid w:val="00F66A88"/>
    <w:rsid w:val="00F823A7"/>
    <w:rsid w:val="00F96342"/>
    <w:rsid w:val="00FA7934"/>
    <w:rsid w:val="00FB018C"/>
    <w:rsid w:val="00FB1F63"/>
    <w:rsid w:val="00FB2B9B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motor.hu/mg-zs-e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gmotor.hu/tulajdonosok/7-ev-haromszoros-gondoskod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motor.hu/mg-zs-e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1202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5</cp:revision>
  <dcterms:created xsi:type="dcterms:W3CDTF">2024-09-03T09:21:00Z</dcterms:created>
  <dcterms:modified xsi:type="dcterms:W3CDTF">2024-09-04T07:08:00Z</dcterms:modified>
</cp:coreProperties>
</file>